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884A" w14:textId="16750799" w:rsidR="00403C72" w:rsidRDefault="005C06F2" w:rsidP="00A907BA">
      <w:pPr>
        <w:pStyle w:val="Title"/>
        <w:jc w:val="left"/>
      </w:pPr>
      <w:r>
        <w:t>Walk Leader</w:t>
      </w:r>
      <w:r w:rsidR="007E31E2">
        <w:t xml:space="preserve"> Risk Assessment Checklist</w:t>
      </w:r>
    </w:p>
    <w:p w14:paraId="087D55E1" w14:textId="77777777" w:rsidR="007E31E2" w:rsidRPr="007E31E2" w:rsidRDefault="007E31E2" w:rsidP="007E31E2"/>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98"/>
      </w:tblGrid>
      <w:tr w:rsidR="007E31E2" w:rsidRPr="007E31E2" w14:paraId="7B531347" w14:textId="77777777" w:rsidTr="007E31E2">
        <w:trPr>
          <w:trHeight w:val="461"/>
        </w:trPr>
        <w:tc>
          <w:tcPr>
            <w:tcW w:w="8995" w:type="dxa"/>
            <w:gridSpan w:val="2"/>
            <w:tcBorders>
              <w:top w:val="single" w:sz="18" w:space="0" w:color="000000"/>
              <w:bottom w:val="single" w:sz="4" w:space="0" w:color="auto"/>
              <w:right w:val="single" w:sz="4" w:space="0" w:color="auto"/>
            </w:tcBorders>
          </w:tcPr>
          <w:p w14:paraId="4B5447CB" w14:textId="77777777" w:rsidR="007E31E2" w:rsidRPr="007E31E2" w:rsidRDefault="007E31E2" w:rsidP="007E31E2">
            <w:pPr>
              <w:rPr>
                <w:b/>
              </w:rPr>
            </w:pPr>
            <w:r w:rsidRPr="007E31E2">
              <w:rPr>
                <w:b/>
              </w:rPr>
              <w:t>U3A Name</w:t>
            </w:r>
          </w:p>
        </w:tc>
      </w:tr>
      <w:tr w:rsidR="007E31E2" w:rsidRPr="007E31E2" w14:paraId="4D1C34DC" w14:textId="77777777" w:rsidTr="007E31E2">
        <w:trPr>
          <w:trHeight w:val="461"/>
        </w:trPr>
        <w:tc>
          <w:tcPr>
            <w:tcW w:w="8995" w:type="dxa"/>
            <w:gridSpan w:val="2"/>
            <w:tcBorders>
              <w:top w:val="single" w:sz="4" w:space="0" w:color="auto"/>
              <w:bottom w:val="single" w:sz="4" w:space="0" w:color="auto"/>
              <w:right w:val="single" w:sz="4" w:space="0" w:color="auto"/>
            </w:tcBorders>
          </w:tcPr>
          <w:p w14:paraId="3D179782" w14:textId="77777777" w:rsidR="007E31E2" w:rsidRPr="007E31E2" w:rsidRDefault="007E31E2" w:rsidP="00EB3187">
            <w:r w:rsidRPr="007E31E2">
              <w:t>Interest Group</w:t>
            </w:r>
          </w:p>
        </w:tc>
      </w:tr>
      <w:tr w:rsidR="007E31E2" w:rsidRPr="007E31E2" w14:paraId="1A5E80E9" w14:textId="77777777" w:rsidTr="007E31E2">
        <w:trPr>
          <w:trHeight w:val="461"/>
        </w:trPr>
        <w:tc>
          <w:tcPr>
            <w:tcW w:w="4497" w:type="dxa"/>
            <w:tcBorders>
              <w:top w:val="single" w:sz="4" w:space="0" w:color="auto"/>
              <w:bottom w:val="single" w:sz="4" w:space="0" w:color="auto"/>
              <w:right w:val="single" w:sz="4" w:space="0" w:color="auto"/>
            </w:tcBorders>
          </w:tcPr>
          <w:p w14:paraId="4E24C592" w14:textId="77777777" w:rsidR="007E31E2" w:rsidRPr="007E31E2" w:rsidRDefault="007E31E2" w:rsidP="007E31E2">
            <w:r w:rsidRPr="007E31E2">
              <w:t>Date</w:t>
            </w:r>
          </w:p>
        </w:tc>
        <w:tc>
          <w:tcPr>
            <w:tcW w:w="4498" w:type="dxa"/>
            <w:tcBorders>
              <w:top w:val="single" w:sz="4" w:space="0" w:color="auto"/>
              <w:bottom w:val="single" w:sz="4" w:space="0" w:color="auto"/>
              <w:right w:val="single" w:sz="4" w:space="0" w:color="auto"/>
            </w:tcBorders>
          </w:tcPr>
          <w:p w14:paraId="73BC5039" w14:textId="0C13101F" w:rsidR="007E31E2" w:rsidRPr="007E31E2" w:rsidRDefault="005C06F2" w:rsidP="00EB3187">
            <w:r>
              <w:t>Walk Name</w:t>
            </w:r>
          </w:p>
        </w:tc>
      </w:tr>
      <w:tr w:rsidR="005C06F2" w:rsidRPr="007E31E2" w14:paraId="658098E1" w14:textId="733A6BFE" w:rsidTr="00D1250C">
        <w:trPr>
          <w:cantSplit/>
          <w:trHeight w:val="461"/>
        </w:trPr>
        <w:tc>
          <w:tcPr>
            <w:tcW w:w="4497" w:type="dxa"/>
            <w:tcBorders>
              <w:top w:val="single" w:sz="4" w:space="0" w:color="auto"/>
              <w:right w:val="single" w:sz="4" w:space="0" w:color="auto"/>
            </w:tcBorders>
          </w:tcPr>
          <w:p w14:paraId="64A693CA" w14:textId="2868250D" w:rsidR="005C06F2" w:rsidRPr="007E31E2" w:rsidRDefault="005C06F2" w:rsidP="005C06F2">
            <w:r>
              <w:t>Distance</w:t>
            </w:r>
          </w:p>
        </w:tc>
        <w:tc>
          <w:tcPr>
            <w:tcW w:w="4498" w:type="dxa"/>
            <w:tcBorders>
              <w:top w:val="single" w:sz="4" w:space="0" w:color="auto"/>
              <w:right w:val="single" w:sz="4" w:space="0" w:color="auto"/>
            </w:tcBorders>
          </w:tcPr>
          <w:p w14:paraId="234DED4E" w14:textId="10D9BD18" w:rsidR="005C06F2" w:rsidRPr="007E31E2" w:rsidRDefault="005C06F2" w:rsidP="007E31E2">
            <w:r>
              <w:t>Terrain Type</w:t>
            </w:r>
          </w:p>
        </w:tc>
      </w:tr>
    </w:tbl>
    <w:p w14:paraId="1175CA2E" w14:textId="7F7644EF" w:rsidR="007E31E2" w:rsidRDefault="007E31E2">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569"/>
        <w:gridCol w:w="955"/>
      </w:tblGrid>
      <w:tr w:rsidR="005C06F2" w:rsidRPr="005C06F2" w14:paraId="17DF5807" w14:textId="77777777" w:rsidTr="59577B49">
        <w:tc>
          <w:tcPr>
            <w:tcW w:w="8055" w:type="dxa"/>
            <w:gridSpan w:val="2"/>
            <w:tcBorders>
              <w:top w:val="single" w:sz="18" w:space="0" w:color="auto"/>
            </w:tcBorders>
          </w:tcPr>
          <w:p w14:paraId="2FE14A90" w14:textId="3D9DFFAD" w:rsidR="005C06F2" w:rsidRPr="005C06F2" w:rsidRDefault="005C06F2" w:rsidP="005C06F2">
            <w:pPr>
              <w:jc w:val="left"/>
              <w:rPr>
                <w:b/>
              </w:rPr>
            </w:pPr>
            <w:r w:rsidRPr="005C06F2">
              <w:rPr>
                <w:b/>
              </w:rPr>
              <w:t>B</w:t>
            </w:r>
            <w:r>
              <w:rPr>
                <w:b/>
              </w:rPr>
              <w:t>efore the w</w:t>
            </w:r>
            <w:r w:rsidRPr="005C06F2">
              <w:rPr>
                <w:b/>
              </w:rPr>
              <w:t>alk</w:t>
            </w:r>
          </w:p>
        </w:tc>
        <w:tc>
          <w:tcPr>
            <w:tcW w:w="955" w:type="dxa"/>
            <w:tcBorders>
              <w:top w:val="single" w:sz="18" w:space="0" w:color="auto"/>
            </w:tcBorders>
          </w:tcPr>
          <w:p w14:paraId="347C1932" w14:textId="1A54105D" w:rsidR="005C06F2" w:rsidRPr="005C06F2" w:rsidRDefault="005C06F2" w:rsidP="005C06F2">
            <w:pPr>
              <w:jc w:val="center"/>
              <w:rPr>
                <w:b/>
              </w:rPr>
            </w:pPr>
            <w:r w:rsidRPr="005C06F2">
              <w:rPr>
                <w:b/>
              </w:rPr>
              <w:t>Yes (</w:t>
            </w:r>
            <w:r w:rsidRPr="005C06F2">
              <w:rPr>
                <w:b/>
              </w:rPr>
              <w:sym w:font="Wingdings" w:char="F0FC"/>
            </w:r>
            <w:r w:rsidRPr="005C06F2">
              <w:rPr>
                <w:b/>
              </w:rPr>
              <w:t>)</w:t>
            </w:r>
          </w:p>
        </w:tc>
      </w:tr>
      <w:tr w:rsidR="005C06F2" w:rsidRPr="005C06F2" w14:paraId="16BF6F2F" w14:textId="77777777" w:rsidTr="59577B49">
        <w:tc>
          <w:tcPr>
            <w:tcW w:w="486" w:type="dxa"/>
            <w:vAlign w:val="center"/>
          </w:tcPr>
          <w:p w14:paraId="6E40B53E" w14:textId="77777777" w:rsidR="005C06F2" w:rsidRPr="005C06F2" w:rsidRDefault="005C06F2" w:rsidP="005C06F2">
            <w:pPr>
              <w:jc w:val="center"/>
            </w:pPr>
            <w:r w:rsidRPr="005C06F2">
              <w:t>1</w:t>
            </w:r>
          </w:p>
        </w:tc>
        <w:tc>
          <w:tcPr>
            <w:tcW w:w="7569" w:type="dxa"/>
          </w:tcPr>
          <w:p w14:paraId="43760E46" w14:textId="77777777" w:rsidR="005C06F2" w:rsidRPr="005C06F2" w:rsidRDefault="005C06F2" w:rsidP="005C06F2">
            <w:pPr>
              <w:jc w:val="left"/>
            </w:pPr>
            <w:r w:rsidRPr="005C06F2">
              <w:t>Provision of information to prospective walkers:</w:t>
            </w:r>
          </w:p>
          <w:p w14:paraId="230E6BEC" w14:textId="77777777" w:rsidR="005C06F2" w:rsidRPr="005C06F2" w:rsidRDefault="005C06F2" w:rsidP="005C06F2">
            <w:pPr>
              <w:numPr>
                <w:ilvl w:val="0"/>
                <w:numId w:val="3"/>
              </w:numPr>
              <w:jc w:val="left"/>
            </w:pPr>
            <w:r w:rsidRPr="005C06F2">
              <w:t>Location</w:t>
            </w:r>
          </w:p>
          <w:p w14:paraId="7B4F0410" w14:textId="77777777" w:rsidR="005C06F2" w:rsidRPr="005C06F2" w:rsidRDefault="005C06F2" w:rsidP="005C06F2">
            <w:pPr>
              <w:numPr>
                <w:ilvl w:val="0"/>
                <w:numId w:val="3"/>
              </w:numPr>
              <w:jc w:val="left"/>
            </w:pPr>
            <w:r w:rsidRPr="005C06F2">
              <w:t>Distance</w:t>
            </w:r>
          </w:p>
          <w:p w14:paraId="215BD705" w14:textId="77777777" w:rsidR="005C06F2" w:rsidRPr="005C06F2" w:rsidRDefault="005C06F2" w:rsidP="005C06F2">
            <w:pPr>
              <w:numPr>
                <w:ilvl w:val="0"/>
                <w:numId w:val="3"/>
              </w:numPr>
              <w:jc w:val="left"/>
            </w:pPr>
            <w:r w:rsidRPr="005C06F2">
              <w:t>Timing</w:t>
            </w:r>
          </w:p>
          <w:p w14:paraId="5B54A25F" w14:textId="77777777" w:rsidR="005C06F2" w:rsidRPr="005C06F2" w:rsidRDefault="005C06F2" w:rsidP="005C06F2">
            <w:pPr>
              <w:numPr>
                <w:ilvl w:val="0"/>
                <w:numId w:val="3"/>
              </w:numPr>
              <w:jc w:val="left"/>
            </w:pPr>
            <w:r w:rsidRPr="005C06F2">
              <w:t>Linear / Circular Route</w:t>
            </w:r>
          </w:p>
          <w:p w14:paraId="58E60242" w14:textId="77777777" w:rsidR="005C06F2" w:rsidRPr="005C06F2" w:rsidRDefault="005C06F2" w:rsidP="005C06F2">
            <w:pPr>
              <w:numPr>
                <w:ilvl w:val="0"/>
                <w:numId w:val="3"/>
              </w:numPr>
              <w:jc w:val="left"/>
            </w:pPr>
            <w:r w:rsidRPr="005C06F2">
              <w:t>Terrain</w:t>
            </w:r>
          </w:p>
          <w:p w14:paraId="0AF17F76" w14:textId="77777777" w:rsidR="005C06F2" w:rsidRPr="005C06F2" w:rsidRDefault="005C06F2" w:rsidP="005C06F2">
            <w:pPr>
              <w:numPr>
                <w:ilvl w:val="0"/>
                <w:numId w:val="3"/>
              </w:numPr>
              <w:jc w:val="left"/>
            </w:pPr>
            <w:r w:rsidRPr="005C06F2">
              <w:t>Height and climbs involved</w:t>
            </w:r>
          </w:p>
          <w:p w14:paraId="6DB39167" w14:textId="47023BAA" w:rsidR="005C06F2" w:rsidRDefault="005C06F2" w:rsidP="005C06F2">
            <w:pPr>
              <w:numPr>
                <w:ilvl w:val="0"/>
                <w:numId w:val="3"/>
              </w:numPr>
              <w:jc w:val="left"/>
            </w:pPr>
            <w:r w:rsidRPr="005C06F2">
              <w:t>Level of fitness required</w:t>
            </w:r>
          </w:p>
          <w:p w14:paraId="3BB7B808" w14:textId="747ABBE8" w:rsidR="003F5164" w:rsidRPr="002B3B82" w:rsidRDefault="003F5164" w:rsidP="005C06F2">
            <w:pPr>
              <w:numPr>
                <w:ilvl w:val="0"/>
                <w:numId w:val="3"/>
              </w:numPr>
              <w:jc w:val="left"/>
            </w:pPr>
            <w:r w:rsidRPr="002B3B82">
              <w:t xml:space="preserve">Identification of any ‘break off’ points </w:t>
            </w:r>
            <w:r w:rsidR="00B66EB8" w:rsidRPr="002B3B82">
              <w:t>(e.g. if members feel unable to continue)</w:t>
            </w:r>
          </w:p>
          <w:p w14:paraId="1CDE1DD2" w14:textId="081DA406" w:rsidR="005C06F2" w:rsidRPr="005C06F2" w:rsidRDefault="59577B49" w:rsidP="005C06F2">
            <w:pPr>
              <w:numPr>
                <w:ilvl w:val="0"/>
                <w:numId w:val="3"/>
              </w:numPr>
              <w:jc w:val="left"/>
            </w:pPr>
            <w:r>
              <w:t>Appropriate footwear &amp; clothing</w:t>
            </w:r>
          </w:p>
          <w:p w14:paraId="102ACF71" w14:textId="77777777" w:rsidR="005C06F2" w:rsidRPr="005C06F2" w:rsidRDefault="005C06F2" w:rsidP="005C06F2">
            <w:pPr>
              <w:numPr>
                <w:ilvl w:val="0"/>
                <w:numId w:val="3"/>
              </w:numPr>
              <w:jc w:val="left"/>
            </w:pPr>
            <w:r w:rsidRPr="005C06F2">
              <w:t xml:space="preserve">Toilet / refreshment facilities </w:t>
            </w:r>
            <w:proofErr w:type="spellStart"/>
            <w:r w:rsidRPr="005C06F2">
              <w:t>en</w:t>
            </w:r>
            <w:proofErr w:type="spellEnd"/>
            <w:r w:rsidRPr="005C06F2">
              <w:t xml:space="preserve"> route</w:t>
            </w:r>
          </w:p>
          <w:p w14:paraId="5564E6D5" w14:textId="47F438D6" w:rsidR="005C06F2" w:rsidRPr="005C06F2" w:rsidRDefault="59577B49" w:rsidP="005C06F2">
            <w:pPr>
              <w:numPr>
                <w:ilvl w:val="0"/>
                <w:numId w:val="3"/>
              </w:numPr>
              <w:jc w:val="left"/>
            </w:pPr>
            <w:r>
              <w:t>What to bring – food / drink / compass / map / mobile phone</w:t>
            </w:r>
          </w:p>
          <w:p w14:paraId="1AF86FD8" w14:textId="77777777" w:rsidR="005C06F2" w:rsidRPr="005C06F2" w:rsidRDefault="005C06F2" w:rsidP="005C06F2">
            <w:pPr>
              <w:numPr>
                <w:ilvl w:val="0"/>
                <w:numId w:val="3"/>
              </w:numPr>
              <w:jc w:val="left"/>
            </w:pPr>
            <w:r w:rsidRPr="005C06F2">
              <w:t>Dogs permitted?</w:t>
            </w:r>
          </w:p>
          <w:p w14:paraId="47E76B9D" w14:textId="77777777" w:rsidR="005C06F2" w:rsidRPr="005C06F2" w:rsidRDefault="005C06F2" w:rsidP="005C06F2">
            <w:pPr>
              <w:numPr>
                <w:ilvl w:val="0"/>
                <w:numId w:val="3"/>
              </w:numPr>
              <w:jc w:val="left"/>
            </w:pPr>
            <w:r w:rsidRPr="005C06F2">
              <w:t>Meeting point</w:t>
            </w:r>
          </w:p>
          <w:p w14:paraId="14183E14" w14:textId="77777777" w:rsidR="005C06F2" w:rsidRPr="005C06F2" w:rsidRDefault="005C06F2" w:rsidP="005C06F2">
            <w:pPr>
              <w:numPr>
                <w:ilvl w:val="0"/>
                <w:numId w:val="3"/>
              </w:numPr>
              <w:jc w:val="left"/>
            </w:pPr>
            <w:r w:rsidRPr="005C06F2">
              <w:t>Public transport options</w:t>
            </w:r>
          </w:p>
          <w:p w14:paraId="01124928" w14:textId="77777777" w:rsidR="005C06F2" w:rsidRPr="005C06F2" w:rsidRDefault="005C06F2" w:rsidP="005C06F2">
            <w:pPr>
              <w:numPr>
                <w:ilvl w:val="0"/>
                <w:numId w:val="3"/>
              </w:numPr>
              <w:jc w:val="left"/>
            </w:pPr>
            <w:r w:rsidRPr="005C06F2">
              <w:t>Car parking facilities</w:t>
            </w:r>
          </w:p>
          <w:p w14:paraId="358D2660" w14:textId="77777777" w:rsidR="005C06F2" w:rsidRPr="005C06F2" w:rsidRDefault="005C06F2" w:rsidP="005C06F2">
            <w:pPr>
              <w:numPr>
                <w:ilvl w:val="0"/>
                <w:numId w:val="3"/>
              </w:numPr>
              <w:jc w:val="left"/>
            </w:pPr>
            <w:r w:rsidRPr="005C06F2">
              <w:t>Need of walkers to bring emergency telephone numbers for next of kin and relevant medical details</w:t>
            </w:r>
          </w:p>
        </w:tc>
        <w:tc>
          <w:tcPr>
            <w:tcW w:w="955" w:type="dxa"/>
          </w:tcPr>
          <w:p w14:paraId="0305F61D" w14:textId="77777777" w:rsidR="005C06F2" w:rsidRPr="005C06F2" w:rsidRDefault="005C06F2" w:rsidP="005C06F2">
            <w:pPr>
              <w:jc w:val="left"/>
              <w:rPr>
                <w:b/>
              </w:rPr>
            </w:pPr>
          </w:p>
        </w:tc>
      </w:tr>
    </w:tbl>
    <w:p w14:paraId="26048CAA" w14:textId="77777777" w:rsidR="005C06F2" w:rsidRDefault="005C06F2">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569"/>
        <w:gridCol w:w="955"/>
      </w:tblGrid>
      <w:tr w:rsidR="005C06F2" w:rsidRPr="005C06F2" w14:paraId="639AA1B0" w14:textId="77777777" w:rsidTr="59577B49">
        <w:tc>
          <w:tcPr>
            <w:tcW w:w="8055" w:type="dxa"/>
            <w:gridSpan w:val="2"/>
            <w:tcBorders>
              <w:top w:val="single" w:sz="18" w:space="0" w:color="auto"/>
            </w:tcBorders>
          </w:tcPr>
          <w:p w14:paraId="0CF82177" w14:textId="77777777" w:rsidR="005C06F2" w:rsidRPr="005C06F2" w:rsidRDefault="005C06F2" w:rsidP="005C06F2">
            <w:pPr>
              <w:jc w:val="left"/>
              <w:rPr>
                <w:b/>
              </w:rPr>
            </w:pPr>
            <w:r w:rsidRPr="005C06F2">
              <w:rPr>
                <w:b/>
              </w:rPr>
              <w:t>On the day</w:t>
            </w:r>
          </w:p>
        </w:tc>
        <w:tc>
          <w:tcPr>
            <w:tcW w:w="955" w:type="dxa"/>
            <w:tcBorders>
              <w:top w:val="single" w:sz="18" w:space="0" w:color="auto"/>
            </w:tcBorders>
          </w:tcPr>
          <w:p w14:paraId="49191DD7" w14:textId="5E936FFC" w:rsidR="005C06F2" w:rsidRPr="005C06F2" w:rsidRDefault="005C06F2" w:rsidP="005C06F2">
            <w:pPr>
              <w:jc w:val="center"/>
            </w:pPr>
            <w:r w:rsidRPr="005C06F2">
              <w:rPr>
                <w:b/>
              </w:rPr>
              <w:t>Yes (</w:t>
            </w:r>
            <w:r w:rsidRPr="005C06F2">
              <w:rPr>
                <w:b/>
              </w:rPr>
              <w:sym w:font="Wingdings" w:char="F0FC"/>
            </w:r>
            <w:r w:rsidRPr="005C06F2">
              <w:rPr>
                <w:b/>
              </w:rPr>
              <w:t>)</w:t>
            </w:r>
          </w:p>
        </w:tc>
      </w:tr>
      <w:tr w:rsidR="005C06F2" w:rsidRPr="005C06F2" w14:paraId="01AFE37B" w14:textId="77777777" w:rsidTr="59577B49">
        <w:trPr>
          <w:trHeight w:val="269"/>
        </w:trPr>
        <w:tc>
          <w:tcPr>
            <w:tcW w:w="486" w:type="dxa"/>
            <w:vAlign w:val="center"/>
          </w:tcPr>
          <w:p w14:paraId="3E39BBF2" w14:textId="77777777" w:rsidR="005C06F2" w:rsidRPr="005C06F2" w:rsidRDefault="005C06F2" w:rsidP="005C06F2">
            <w:pPr>
              <w:jc w:val="center"/>
            </w:pPr>
            <w:r w:rsidRPr="005C06F2">
              <w:t>1</w:t>
            </w:r>
          </w:p>
        </w:tc>
        <w:tc>
          <w:tcPr>
            <w:tcW w:w="7569" w:type="dxa"/>
          </w:tcPr>
          <w:p w14:paraId="47EC190B" w14:textId="600C294A" w:rsidR="005C06F2" w:rsidRPr="005C06F2" w:rsidRDefault="005C06F2" w:rsidP="005C06F2">
            <w:pPr>
              <w:jc w:val="left"/>
            </w:pPr>
            <w:r w:rsidRPr="005C06F2">
              <w:t>Check first aid kit &amp; emergency blanket</w:t>
            </w:r>
            <w:r w:rsidR="00B7443B" w:rsidRPr="002B3B82">
              <w:t>. Identify any first aiders.</w:t>
            </w:r>
            <w:r w:rsidR="00B7443B">
              <w:t xml:space="preserve"> </w:t>
            </w:r>
          </w:p>
        </w:tc>
        <w:tc>
          <w:tcPr>
            <w:tcW w:w="955" w:type="dxa"/>
          </w:tcPr>
          <w:p w14:paraId="47898493" w14:textId="77777777" w:rsidR="005C06F2" w:rsidRPr="005C06F2" w:rsidRDefault="005C06F2" w:rsidP="005C06F2">
            <w:pPr>
              <w:jc w:val="left"/>
              <w:rPr>
                <w:b/>
              </w:rPr>
            </w:pPr>
          </w:p>
        </w:tc>
      </w:tr>
      <w:tr w:rsidR="005C06F2" w:rsidRPr="005C06F2" w14:paraId="7FE409D3" w14:textId="77777777" w:rsidTr="59577B49">
        <w:tc>
          <w:tcPr>
            <w:tcW w:w="486" w:type="dxa"/>
            <w:vAlign w:val="center"/>
          </w:tcPr>
          <w:p w14:paraId="53B6A49F" w14:textId="77777777" w:rsidR="005C06F2" w:rsidRPr="005C06F2" w:rsidRDefault="005C06F2" w:rsidP="005C06F2">
            <w:pPr>
              <w:jc w:val="center"/>
            </w:pPr>
            <w:r w:rsidRPr="005C06F2">
              <w:t>2</w:t>
            </w:r>
          </w:p>
        </w:tc>
        <w:tc>
          <w:tcPr>
            <w:tcW w:w="7569" w:type="dxa"/>
          </w:tcPr>
          <w:p w14:paraId="20D657C9" w14:textId="77777777" w:rsidR="005C06F2" w:rsidRPr="005C06F2" w:rsidRDefault="005C06F2" w:rsidP="005C06F2">
            <w:pPr>
              <w:jc w:val="left"/>
            </w:pPr>
            <w:r w:rsidRPr="005C06F2">
              <w:t>Briefing before starting out:</w:t>
            </w:r>
          </w:p>
          <w:p w14:paraId="59F27357" w14:textId="77777777" w:rsidR="005C06F2" w:rsidRPr="005C06F2" w:rsidRDefault="005C06F2" w:rsidP="005C06F2">
            <w:pPr>
              <w:numPr>
                <w:ilvl w:val="0"/>
                <w:numId w:val="2"/>
              </w:numPr>
              <w:jc w:val="left"/>
            </w:pPr>
            <w:r w:rsidRPr="005C06F2">
              <w:t>Route</w:t>
            </w:r>
          </w:p>
          <w:p w14:paraId="453FA8B9" w14:textId="77777777" w:rsidR="005C06F2" w:rsidRPr="005C06F2" w:rsidRDefault="005C06F2" w:rsidP="005C06F2">
            <w:pPr>
              <w:numPr>
                <w:ilvl w:val="0"/>
                <w:numId w:val="2"/>
              </w:numPr>
              <w:jc w:val="left"/>
            </w:pPr>
            <w:r w:rsidRPr="005C06F2">
              <w:t>Duration</w:t>
            </w:r>
          </w:p>
          <w:p w14:paraId="36388C10" w14:textId="77777777" w:rsidR="005C06F2" w:rsidRPr="005C06F2" w:rsidRDefault="005C06F2" w:rsidP="005C06F2">
            <w:pPr>
              <w:numPr>
                <w:ilvl w:val="0"/>
                <w:numId w:val="2"/>
              </w:numPr>
              <w:jc w:val="left"/>
            </w:pPr>
            <w:r w:rsidRPr="005C06F2">
              <w:t>Terrain</w:t>
            </w:r>
          </w:p>
          <w:p w14:paraId="326206E6" w14:textId="77777777" w:rsidR="005C06F2" w:rsidRPr="005C06F2" w:rsidRDefault="005C06F2" w:rsidP="005C06F2">
            <w:pPr>
              <w:numPr>
                <w:ilvl w:val="0"/>
                <w:numId w:val="2"/>
              </w:numPr>
              <w:jc w:val="left"/>
            </w:pPr>
            <w:r w:rsidRPr="005C06F2">
              <w:t>Known Hazards</w:t>
            </w:r>
          </w:p>
          <w:p w14:paraId="75AF6B29" w14:textId="77777777" w:rsidR="005C06F2" w:rsidRPr="005C06F2" w:rsidRDefault="005C06F2" w:rsidP="005C06F2">
            <w:pPr>
              <w:numPr>
                <w:ilvl w:val="0"/>
                <w:numId w:val="2"/>
              </w:numPr>
              <w:jc w:val="left"/>
            </w:pPr>
            <w:r w:rsidRPr="005C06F2">
              <w:t>Emergency Arrangements – illness, exhaustion, accident, weather problems, terrain problems, lost contact with group</w:t>
            </w:r>
          </w:p>
          <w:p w14:paraId="65AEFA47" w14:textId="475C915A" w:rsidR="005C06F2" w:rsidRPr="005C06F2" w:rsidRDefault="59577B49" w:rsidP="005C06F2">
            <w:pPr>
              <w:numPr>
                <w:ilvl w:val="0"/>
                <w:numId w:val="2"/>
              </w:numPr>
              <w:jc w:val="left"/>
            </w:pPr>
            <w:r>
              <w:t>Be prepared to advise inadequately equipped walkers not to go but they must make the final decision</w:t>
            </w:r>
          </w:p>
        </w:tc>
        <w:tc>
          <w:tcPr>
            <w:tcW w:w="955" w:type="dxa"/>
          </w:tcPr>
          <w:p w14:paraId="04C475B3" w14:textId="77777777" w:rsidR="005C06F2" w:rsidRPr="005C06F2" w:rsidRDefault="005C06F2" w:rsidP="005C06F2">
            <w:pPr>
              <w:jc w:val="left"/>
              <w:rPr>
                <w:b/>
              </w:rPr>
            </w:pPr>
          </w:p>
        </w:tc>
      </w:tr>
      <w:tr w:rsidR="005C06F2" w:rsidRPr="005C06F2" w14:paraId="4CE3D458" w14:textId="77777777" w:rsidTr="59577B49">
        <w:tc>
          <w:tcPr>
            <w:tcW w:w="486" w:type="dxa"/>
            <w:vAlign w:val="center"/>
          </w:tcPr>
          <w:p w14:paraId="6A59CD86" w14:textId="77777777" w:rsidR="005C06F2" w:rsidRPr="005C06F2" w:rsidRDefault="005C06F2" w:rsidP="005C06F2">
            <w:pPr>
              <w:jc w:val="center"/>
            </w:pPr>
            <w:r w:rsidRPr="005C06F2">
              <w:t>3</w:t>
            </w:r>
          </w:p>
        </w:tc>
        <w:tc>
          <w:tcPr>
            <w:tcW w:w="7569" w:type="dxa"/>
          </w:tcPr>
          <w:p w14:paraId="122E80D9" w14:textId="77777777" w:rsidR="005C06F2" w:rsidRPr="005C06F2" w:rsidRDefault="005C06F2" w:rsidP="005C06F2">
            <w:pPr>
              <w:jc w:val="left"/>
            </w:pPr>
            <w:r w:rsidRPr="005C06F2">
              <w:t>Appoint a backmarker</w:t>
            </w:r>
          </w:p>
        </w:tc>
        <w:tc>
          <w:tcPr>
            <w:tcW w:w="955" w:type="dxa"/>
          </w:tcPr>
          <w:p w14:paraId="1D11BF47" w14:textId="77777777" w:rsidR="005C06F2" w:rsidRPr="005C06F2" w:rsidRDefault="005C06F2" w:rsidP="005C06F2">
            <w:pPr>
              <w:jc w:val="left"/>
              <w:rPr>
                <w:b/>
              </w:rPr>
            </w:pPr>
          </w:p>
        </w:tc>
      </w:tr>
    </w:tbl>
    <w:p w14:paraId="73D4721B" w14:textId="77777777" w:rsidR="005C06F2" w:rsidRDefault="005C06F2">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569"/>
        <w:gridCol w:w="955"/>
      </w:tblGrid>
      <w:tr w:rsidR="005C06F2" w:rsidRPr="005C06F2" w14:paraId="0F59B001" w14:textId="77777777" w:rsidTr="005C06F2">
        <w:tc>
          <w:tcPr>
            <w:tcW w:w="8055" w:type="dxa"/>
            <w:gridSpan w:val="2"/>
            <w:tcBorders>
              <w:top w:val="single" w:sz="18" w:space="0" w:color="auto"/>
            </w:tcBorders>
          </w:tcPr>
          <w:p w14:paraId="42AA2041" w14:textId="4B6B9624" w:rsidR="005C06F2" w:rsidRPr="005C06F2" w:rsidRDefault="005C06F2" w:rsidP="005C06F2">
            <w:pPr>
              <w:jc w:val="left"/>
              <w:rPr>
                <w:b/>
              </w:rPr>
            </w:pPr>
            <w:r>
              <w:rPr>
                <w:b/>
              </w:rPr>
              <w:t>During the walk</w:t>
            </w:r>
          </w:p>
        </w:tc>
        <w:tc>
          <w:tcPr>
            <w:tcW w:w="955" w:type="dxa"/>
            <w:tcBorders>
              <w:top w:val="single" w:sz="18" w:space="0" w:color="auto"/>
            </w:tcBorders>
          </w:tcPr>
          <w:p w14:paraId="5B560DBB" w14:textId="1FCD028F" w:rsidR="005C06F2" w:rsidRPr="005C06F2" w:rsidRDefault="005C06F2" w:rsidP="005C06F2">
            <w:pPr>
              <w:jc w:val="center"/>
            </w:pPr>
            <w:r w:rsidRPr="005C06F2">
              <w:rPr>
                <w:b/>
              </w:rPr>
              <w:t>Yes (</w:t>
            </w:r>
            <w:r w:rsidRPr="005C06F2">
              <w:rPr>
                <w:b/>
              </w:rPr>
              <w:sym w:font="Wingdings" w:char="F0FC"/>
            </w:r>
            <w:r w:rsidRPr="005C06F2">
              <w:rPr>
                <w:b/>
              </w:rPr>
              <w:t>)</w:t>
            </w:r>
          </w:p>
        </w:tc>
      </w:tr>
      <w:tr w:rsidR="005C06F2" w:rsidRPr="005C06F2" w14:paraId="47795EAE" w14:textId="77777777" w:rsidTr="005C06F2">
        <w:tc>
          <w:tcPr>
            <w:tcW w:w="486" w:type="dxa"/>
            <w:vAlign w:val="center"/>
          </w:tcPr>
          <w:p w14:paraId="7EC1CD82" w14:textId="77777777" w:rsidR="005C06F2" w:rsidRPr="005C06F2" w:rsidRDefault="005C06F2" w:rsidP="005C06F2">
            <w:pPr>
              <w:jc w:val="center"/>
            </w:pPr>
            <w:r w:rsidRPr="005C06F2">
              <w:t>1</w:t>
            </w:r>
          </w:p>
        </w:tc>
        <w:tc>
          <w:tcPr>
            <w:tcW w:w="7569" w:type="dxa"/>
          </w:tcPr>
          <w:p w14:paraId="6BF5E870" w14:textId="77777777" w:rsidR="005C06F2" w:rsidRPr="005C06F2" w:rsidRDefault="005C06F2" w:rsidP="005C06F2">
            <w:pPr>
              <w:jc w:val="left"/>
            </w:pPr>
            <w:r w:rsidRPr="005C06F2">
              <w:t>Stay at the front but make sure you can always see the backmarker</w:t>
            </w:r>
          </w:p>
        </w:tc>
        <w:tc>
          <w:tcPr>
            <w:tcW w:w="955" w:type="dxa"/>
          </w:tcPr>
          <w:p w14:paraId="53E30666" w14:textId="77777777" w:rsidR="005C06F2" w:rsidRPr="005C06F2" w:rsidRDefault="005C06F2" w:rsidP="005C06F2">
            <w:pPr>
              <w:jc w:val="left"/>
              <w:rPr>
                <w:b/>
              </w:rPr>
            </w:pPr>
          </w:p>
        </w:tc>
      </w:tr>
      <w:tr w:rsidR="005C06F2" w:rsidRPr="005C06F2" w14:paraId="14A6488E" w14:textId="77777777" w:rsidTr="005C06F2">
        <w:tc>
          <w:tcPr>
            <w:tcW w:w="486" w:type="dxa"/>
            <w:vAlign w:val="center"/>
          </w:tcPr>
          <w:p w14:paraId="16321B12" w14:textId="77777777" w:rsidR="005C06F2" w:rsidRPr="005C06F2" w:rsidRDefault="005C06F2" w:rsidP="005C06F2">
            <w:pPr>
              <w:jc w:val="center"/>
            </w:pPr>
            <w:r w:rsidRPr="005C06F2">
              <w:t>2</w:t>
            </w:r>
          </w:p>
        </w:tc>
        <w:tc>
          <w:tcPr>
            <w:tcW w:w="7569" w:type="dxa"/>
          </w:tcPr>
          <w:p w14:paraId="1B453D8F" w14:textId="77777777" w:rsidR="005C06F2" w:rsidRPr="005C06F2" w:rsidRDefault="005C06F2" w:rsidP="005C06F2">
            <w:pPr>
              <w:jc w:val="left"/>
            </w:pPr>
            <w:r w:rsidRPr="005C06F2">
              <w:t>Set an appropriate pace for the level of walk</w:t>
            </w:r>
          </w:p>
        </w:tc>
        <w:tc>
          <w:tcPr>
            <w:tcW w:w="955" w:type="dxa"/>
          </w:tcPr>
          <w:p w14:paraId="4A575D62" w14:textId="77777777" w:rsidR="005C06F2" w:rsidRPr="005C06F2" w:rsidRDefault="005C06F2" w:rsidP="005C06F2">
            <w:pPr>
              <w:jc w:val="left"/>
              <w:rPr>
                <w:b/>
              </w:rPr>
            </w:pPr>
          </w:p>
        </w:tc>
      </w:tr>
      <w:tr w:rsidR="005C06F2" w:rsidRPr="005C06F2" w14:paraId="1AFA073F" w14:textId="77777777" w:rsidTr="005C06F2">
        <w:tc>
          <w:tcPr>
            <w:tcW w:w="486" w:type="dxa"/>
            <w:vAlign w:val="center"/>
          </w:tcPr>
          <w:p w14:paraId="4A3A1BCB" w14:textId="77777777" w:rsidR="005C06F2" w:rsidRPr="005C06F2" w:rsidRDefault="005C06F2" w:rsidP="005C06F2">
            <w:pPr>
              <w:jc w:val="center"/>
            </w:pPr>
            <w:r w:rsidRPr="005C06F2">
              <w:t>3</w:t>
            </w:r>
          </w:p>
        </w:tc>
        <w:tc>
          <w:tcPr>
            <w:tcW w:w="7569" w:type="dxa"/>
          </w:tcPr>
          <w:p w14:paraId="32491B08" w14:textId="77777777" w:rsidR="005C06F2" w:rsidRPr="005C06F2" w:rsidRDefault="005C06F2" w:rsidP="005C06F2">
            <w:pPr>
              <w:jc w:val="left"/>
            </w:pPr>
            <w:r w:rsidRPr="005C06F2">
              <w:t xml:space="preserve">Check the route frequently </w:t>
            </w:r>
          </w:p>
        </w:tc>
        <w:tc>
          <w:tcPr>
            <w:tcW w:w="955" w:type="dxa"/>
          </w:tcPr>
          <w:p w14:paraId="399EC50B" w14:textId="77777777" w:rsidR="005C06F2" w:rsidRPr="005C06F2" w:rsidRDefault="005C06F2" w:rsidP="005C06F2">
            <w:pPr>
              <w:jc w:val="left"/>
              <w:rPr>
                <w:b/>
              </w:rPr>
            </w:pPr>
          </w:p>
        </w:tc>
      </w:tr>
      <w:tr w:rsidR="005C06F2" w:rsidRPr="005C06F2" w14:paraId="0896782E" w14:textId="77777777" w:rsidTr="005C06F2">
        <w:tc>
          <w:tcPr>
            <w:tcW w:w="486" w:type="dxa"/>
            <w:vAlign w:val="center"/>
          </w:tcPr>
          <w:p w14:paraId="04F4C3F9" w14:textId="1AAD6462" w:rsidR="005C06F2" w:rsidRPr="005C06F2" w:rsidRDefault="005C06F2" w:rsidP="005C06F2">
            <w:pPr>
              <w:jc w:val="center"/>
            </w:pPr>
            <w:r>
              <w:t>4</w:t>
            </w:r>
          </w:p>
        </w:tc>
        <w:tc>
          <w:tcPr>
            <w:tcW w:w="7569" w:type="dxa"/>
          </w:tcPr>
          <w:p w14:paraId="3D0ED0E5" w14:textId="77777777" w:rsidR="005C06F2" w:rsidRPr="005C06F2" w:rsidRDefault="005C06F2" w:rsidP="005C06F2">
            <w:pPr>
              <w:jc w:val="left"/>
            </w:pPr>
            <w:r w:rsidRPr="005C06F2">
              <w:t>Periodically count the number in the group</w:t>
            </w:r>
          </w:p>
        </w:tc>
        <w:tc>
          <w:tcPr>
            <w:tcW w:w="955" w:type="dxa"/>
          </w:tcPr>
          <w:p w14:paraId="7C70A5D3" w14:textId="77777777" w:rsidR="005C06F2" w:rsidRPr="005C06F2" w:rsidRDefault="005C06F2" w:rsidP="005C06F2">
            <w:pPr>
              <w:jc w:val="left"/>
              <w:rPr>
                <w:b/>
              </w:rPr>
            </w:pPr>
          </w:p>
        </w:tc>
      </w:tr>
      <w:tr w:rsidR="005C06F2" w:rsidRPr="005C06F2" w14:paraId="6CA437AF" w14:textId="77777777" w:rsidTr="005C06F2">
        <w:tc>
          <w:tcPr>
            <w:tcW w:w="486" w:type="dxa"/>
            <w:vAlign w:val="center"/>
          </w:tcPr>
          <w:p w14:paraId="0F8D3F2D" w14:textId="1BB6C074" w:rsidR="005C06F2" w:rsidRPr="005C06F2" w:rsidRDefault="005C06F2" w:rsidP="005C06F2">
            <w:pPr>
              <w:jc w:val="center"/>
            </w:pPr>
            <w:r>
              <w:t>5</w:t>
            </w:r>
          </w:p>
        </w:tc>
        <w:tc>
          <w:tcPr>
            <w:tcW w:w="7569" w:type="dxa"/>
          </w:tcPr>
          <w:p w14:paraId="38BD593F" w14:textId="77777777" w:rsidR="005C06F2" w:rsidRPr="005C06F2" w:rsidRDefault="005C06F2" w:rsidP="005C06F2">
            <w:pPr>
              <w:jc w:val="left"/>
            </w:pPr>
            <w:r w:rsidRPr="005C06F2">
              <w:t>Other(specify)</w:t>
            </w:r>
          </w:p>
          <w:p w14:paraId="53158CB1" w14:textId="77777777" w:rsidR="005C06F2" w:rsidRPr="005C06F2" w:rsidRDefault="005C06F2" w:rsidP="005C06F2">
            <w:pPr>
              <w:jc w:val="left"/>
            </w:pPr>
          </w:p>
        </w:tc>
        <w:tc>
          <w:tcPr>
            <w:tcW w:w="955" w:type="dxa"/>
          </w:tcPr>
          <w:p w14:paraId="7CC35516" w14:textId="30A038B1" w:rsidR="005C06F2" w:rsidRPr="005C06F2" w:rsidRDefault="005C06F2" w:rsidP="005C06F2">
            <w:pPr>
              <w:jc w:val="left"/>
              <w:rPr>
                <w:b/>
              </w:rPr>
            </w:pPr>
          </w:p>
        </w:tc>
      </w:tr>
    </w:tbl>
    <w:p w14:paraId="70082600" w14:textId="77777777" w:rsidR="007E31E2" w:rsidRDefault="007E31E2" w:rsidP="007E31E2"/>
    <w:p w14:paraId="7B1D84F3" w14:textId="77777777" w:rsidR="00E62BD3" w:rsidRPr="00E62BD3" w:rsidRDefault="00E62BD3" w:rsidP="00E62BD3">
      <w:pPr>
        <w:pStyle w:val="NoSpacing"/>
        <w:rPr>
          <w:b/>
          <w:bCs/>
        </w:rPr>
      </w:pPr>
      <w:r w:rsidRPr="00E62BD3">
        <w:rPr>
          <w:b/>
          <w:bCs/>
        </w:rPr>
        <w:t>Exceptional Circumstances</w:t>
      </w:r>
    </w:p>
    <w:p w14:paraId="368264ED" w14:textId="77777777" w:rsidR="00E62BD3" w:rsidRDefault="00E62BD3" w:rsidP="00E62BD3">
      <w:pPr>
        <w:pStyle w:val="NoSpacing"/>
      </w:pPr>
    </w:p>
    <w:p w14:paraId="43669B4F" w14:textId="671C3314" w:rsidR="00E62BD3" w:rsidRDefault="00E62BD3" w:rsidP="00E62BD3">
      <w:pPr>
        <w:pStyle w:val="NoSpacing"/>
      </w:pPr>
      <w:r w:rsidRPr="00F74235">
        <w:lastRenderedPageBreak/>
        <w:t>There may by reasons why additional conditions may have to be taken into consideration when completing this risk assessment.</w:t>
      </w:r>
    </w:p>
    <w:p w14:paraId="5260FCEA" w14:textId="77777777" w:rsidR="00E62BD3" w:rsidRPr="00F74235" w:rsidRDefault="00E62BD3" w:rsidP="00E62BD3">
      <w:pPr>
        <w:pStyle w:val="NoSpacing"/>
      </w:pPr>
    </w:p>
    <w:p w14:paraId="6DD38754" w14:textId="69402A36" w:rsidR="00E62BD3" w:rsidRDefault="00E62BD3" w:rsidP="00E62BD3">
      <w:pPr>
        <w:pStyle w:val="NoSpacing"/>
      </w:pPr>
      <w:r w:rsidRPr="00F74235">
        <w:t>When completing a risk assessment in exceptional circumstances you need to consider how this will impact on the activity, what additional measures or changes you will need to make for each identified hazard in order to reduce risks involved in running the activity. These changes will need to be incorporated into the assessment of how hazards can be reduced or avoided to respond appropriately to the exceptional circumstances you are facing.</w:t>
      </w:r>
    </w:p>
    <w:p w14:paraId="5DA03B9F" w14:textId="77777777" w:rsidR="00E62BD3" w:rsidRDefault="00E62BD3" w:rsidP="00E62BD3">
      <w:pPr>
        <w:pStyle w:val="BodyText"/>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11"/>
      </w:tblGrid>
      <w:tr w:rsidR="00E62BD3" w14:paraId="5D051259" w14:textId="77777777" w:rsidTr="00C34A70">
        <w:trPr>
          <w:trHeight w:val="1468"/>
        </w:trPr>
        <w:tc>
          <w:tcPr>
            <w:tcW w:w="9011" w:type="dxa"/>
            <w:tcBorders>
              <w:top w:val="single" w:sz="4" w:space="0" w:color="000000"/>
              <w:left w:val="single" w:sz="4" w:space="0" w:color="000000"/>
              <w:bottom w:val="single" w:sz="4" w:space="0" w:color="000000"/>
              <w:right w:val="single" w:sz="4" w:space="0" w:color="000000"/>
            </w:tcBorders>
          </w:tcPr>
          <w:p w14:paraId="66FB980D" w14:textId="77777777" w:rsidR="00E62BD3" w:rsidRDefault="00E62BD3" w:rsidP="00C34A70">
            <w:pPr>
              <w:pStyle w:val="TableParagraph"/>
              <w:spacing w:before="6"/>
              <w:ind w:left="110"/>
              <w:rPr>
                <w:sz w:val="19"/>
              </w:rPr>
            </w:pPr>
            <w:r>
              <w:rPr>
                <w:w w:val="105"/>
                <w:sz w:val="19"/>
              </w:rPr>
              <w:t xml:space="preserve">Notes for </w:t>
            </w:r>
            <w:r w:rsidRPr="00F74235">
              <w:rPr>
                <w:sz w:val="20"/>
              </w:rPr>
              <w:t>exceptional circumstances</w:t>
            </w:r>
            <w:r>
              <w:rPr>
                <w:w w:val="105"/>
                <w:sz w:val="19"/>
              </w:rPr>
              <w:t>:</w:t>
            </w:r>
          </w:p>
        </w:tc>
      </w:tr>
    </w:tbl>
    <w:p w14:paraId="295C9B44" w14:textId="1F6DC97D" w:rsidR="005C06F2" w:rsidRDefault="005C06F2" w:rsidP="007E31E2">
      <w:pPr>
        <w:rPr>
          <w:b/>
        </w:rPr>
      </w:pPr>
    </w:p>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6518"/>
        <w:gridCol w:w="2492"/>
      </w:tblGrid>
      <w:tr w:rsidR="00E62BD3" w14:paraId="0835B37F" w14:textId="77777777" w:rsidTr="00C34A70">
        <w:trPr>
          <w:trHeight w:val="454"/>
        </w:trPr>
        <w:tc>
          <w:tcPr>
            <w:tcW w:w="6518" w:type="dxa"/>
          </w:tcPr>
          <w:p w14:paraId="5628C7B9" w14:textId="77777777" w:rsidR="00E62BD3" w:rsidRPr="00CC714C" w:rsidRDefault="00E62BD3" w:rsidP="00C34A70">
            <w:r w:rsidRPr="77D45CDB">
              <w:rPr>
                <w:b/>
                <w:bCs/>
              </w:rPr>
              <w:t>Signed</w:t>
            </w:r>
          </w:p>
          <w:p w14:paraId="7582F5F2" w14:textId="77777777" w:rsidR="00E62BD3" w:rsidRPr="00CC714C" w:rsidRDefault="00E62BD3" w:rsidP="00C34A70">
            <w:pPr>
              <w:rPr>
                <w:b/>
              </w:rPr>
            </w:pPr>
          </w:p>
        </w:tc>
        <w:tc>
          <w:tcPr>
            <w:tcW w:w="2492" w:type="dxa"/>
          </w:tcPr>
          <w:p w14:paraId="3C223AC7" w14:textId="77777777" w:rsidR="00E62BD3" w:rsidRPr="00CC714C" w:rsidRDefault="00E62BD3" w:rsidP="00C34A70">
            <w:pPr>
              <w:rPr>
                <w:b/>
              </w:rPr>
            </w:pPr>
            <w:r>
              <w:rPr>
                <w:b/>
              </w:rPr>
              <w:t>Dated</w:t>
            </w:r>
          </w:p>
        </w:tc>
      </w:tr>
    </w:tbl>
    <w:p w14:paraId="51D792D5" w14:textId="0F33C264" w:rsidR="00E62BD3" w:rsidRDefault="00E62BD3" w:rsidP="007E31E2">
      <w:pPr>
        <w:rPr>
          <w:b/>
        </w:rPr>
      </w:pPr>
    </w:p>
    <w:p w14:paraId="4FB53318" w14:textId="555FFA1B" w:rsidR="00E62BD3" w:rsidRPr="005C06F2" w:rsidRDefault="00E62BD3" w:rsidP="007E31E2">
      <w:pPr>
        <w:rPr>
          <w:b/>
        </w:rPr>
      </w:pPr>
      <w:r>
        <w:rPr>
          <w:b/>
        </w:rPr>
        <w:t>FURTHER NOTES</w:t>
      </w:r>
    </w:p>
    <w:sectPr w:rsidR="00E62BD3" w:rsidRPr="005C06F2" w:rsidSect="00275967">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F50A5" w14:textId="77777777" w:rsidR="00DD233C" w:rsidRDefault="00DD233C" w:rsidP="00472E01">
      <w:r>
        <w:separator/>
      </w:r>
    </w:p>
  </w:endnote>
  <w:endnote w:type="continuationSeparator" w:id="0">
    <w:p w14:paraId="09D7F205" w14:textId="77777777" w:rsidR="00DD233C" w:rsidRDefault="00DD233C"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8858" w14:textId="77777777" w:rsidR="00472E01" w:rsidRDefault="00472E01" w:rsidP="00C4157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A674BB"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DD23" w14:textId="77777777" w:rsidR="00472E01" w:rsidRPr="00472E01" w:rsidRDefault="00472E01" w:rsidP="00C41572">
    <w:pPr>
      <w:pStyle w:val="Footer"/>
      <w:framePr w:wrap="none" w:vAnchor="text" w:hAnchor="margin" w:xAlign="center" w:y="1"/>
      <w:rPr>
        <w:rStyle w:val="PageNumber"/>
        <w:color w:val="808080" w:themeColor="background1" w:themeShade="80"/>
      </w:rPr>
    </w:pPr>
    <w:r w:rsidRPr="00472E01">
      <w:rPr>
        <w:rStyle w:val="PageNumber"/>
        <w:color w:val="808080" w:themeColor="background1" w:themeShade="80"/>
      </w:rPr>
      <w:fldChar w:fldCharType="begin"/>
    </w:r>
    <w:r w:rsidRPr="00472E01">
      <w:rPr>
        <w:rStyle w:val="PageNumber"/>
        <w:color w:val="808080" w:themeColor="background1" w:themeShade="80"/>
      </w:rPr>
      <w:instrText xml:space="preserve">PAGE  </w:instrText>
    </w:r>
    <w:r w:rsidRPr="00472E01">
      <w:rPr>
        <w:rStyle w:val="PageNumber"/>
        <w:color w:val="808080" w:themeColor="background1" w:themeShade="80"/>
      </w:rPr>
      <w:fldChar w:fldCharType="separate"/>
    </w:r>
    <w:r w:rsidR="00275967">
      <w:rPr>
        <w:rStyle w:val="PageNumber"/>
        <w:noProof/>
        <w:color w:val="808080" w:themeColor="background1" w:themeShade="80"/>
      </w:rPr>
      <w:t>2</w:t>
    </w:r>
    <w:r w:rsidRPr="00472E01">
      <w:rPr>
        <w:rStyle w:val="PageNumber"/>
        <w:color w:val="808080" w:themeColor="background1" w:themeShade="80"/>
      </w:rPr>
      <w:fldChar w:fldCharType="end"/>
    </w:r>
  </w:p>
  <w:p w14:paraId="5494648D" w14:textId="681B51C9" w:rsidR="00472E01" w:rsidRPr="00275967" w:rsidRDefault="00472E01" w:rsidP="00275967">
    <w:pPr>
      <w:pStyle w:val="Footer"/>
      <w:tabs>
        <w:tab w:val="clear" w:pos="4513"/>
      </w:tabs>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15FD" w14:textId="7E597F6B" w:rsidR="00275967" w:rsidRPr="00275967" w:rsidRDefault="00275967" w:rsidP="00275967">
    <w:pPr>
      <w:pStyle w:val="Footer"/>
      <w:tabs>
        <w:tab w:val="clear" w:pos="4513"/>
      </w:tabs>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684DA" w14:textId="77777777" w:rsidR="00DD233C" w:rsidRDefault="00DD233C" w:rsidP="00472E01">
      <w:r>
        <w:separator/>
      </w:r>
    </w:p>
  </w:footnote>
  <w:footnote w:type="continuationSeparator" w:id="0">
    <w:p w14:paraId="52409734" w14:textId="77777777" w:rsidR="00DD233C" w:rsidRDefault="00DD233C" w:rsidP="0047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D923" w14:textId="0D346C46" w:rsidR="00275967" w:rsidRPr="00275967" w:rsidRDefault="00275967" w:rsidP="00275967">
    <w:pPr>
      <w:pStyle w:val="Header"/>
      <w:jc w:val="right"/>
      <w:rPr>
        <w:b/>
      </w:rPr>
    </w:pPr>
    <w:r>
      <w:rPr>
        <w:b/>
      </w:rPr>
      <w:t>Walk Leader Risk Assessment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8104"/>
    </w:tblGrid>
    <w:tr w:rsidR="00E62BD3" w:rsidRPr="00834AA6" w14:paraId="482A3EFD" w14:textId="77777777" w:rsidTr="00C34A70">
      <w:trPr>
        <w:trHeight w:val="340"/>
      </w:trPr>
      <w:tc>
        <w:tcPr>
          <w:tcW w:w="906" w:type="dxa"/>
          <w:tcBorders>
            <w:right w:val="nil"/>
          </w:tcBorders>
          <w:vAlign w:val="center"/>
        </w:tcPr>
        <w:p w14:paraId="35B308FB" w14:textId="77777777" w:rsidR="00E62BD3" w:rsidRPr="0087514B" w:rsidRDefault="00E62BD3" w:rsidP="00E62BD3">
          <w:pPr>
            <w:pStyle w:val="Header"/>
            <w:rPr>
              <w:sz w:val="16"/>
            </w:rPr>
          </w:pPr>
          <w:r w:rsidRPr="0087514B">
            <w:rPr>
              <w:noProof/>
              <w:sz w:val="16"/>
            </w:rPr>
            <w:drawing>
              <wp:inline distT="0" distB="0" distL="0" distR="0" wp14:anchorId="17BF5A16" wp14:editId="22EFC03B">
                <wp:extent cx="432719" cy="14400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tcBorders>
            <w:left w:val="nil"/>
          </w:tcBorders>
          <w:vAlign w:val="center"/>
        </w:tcPr>
        <w:p w14:paraId="306C5CA0" w14:textId="428848C8" w:rsidR="00E62BD3" w:rsidRPr="00734FE5" w:rsidRDefault="00E62BD3" w:rsidP="00E62BD3">
          <w:pPr>
            <w:pStyle w:val="Header"/>
            <w:jc w:val="right"/>
            <w:rPr>
              <w:b/>
              <w:sz w:val="16"/>
            </w:rPr>
          </w:pPr>
          <w:r>
            <w:rPr>
              <w:b/>
              <w:sz w:val="16"/>
            </w:rPr>
            <w:t>U3A-KMS-FRM-012</w:t>
          </w:r>
          <w:r>
            <w:t xml:space="preserve"> </w:t>
          </w:r>
          <w:r w:rsidRPr="00E62BD3">
            <w:rPr>
              <w:b/>
              <w:sz w:val="16"/>
            </w:rPr>
            <w:t>Walk Leader Risk Assessment Checklist</w:t>
          </w:r>
        </w:p>
      </w:tc>
    </w:tr>
  </w:tbl>
  <w:p w14:paraId="6CEBAD66" w14:textId="77777777" w:rsidR="00E62BD3" w:rsidRDefault="00E62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372A5"/>
    <w:multiLevelType w:val="hybridMultilevel"/>
    <w:tmpl w:val="DBF4A0F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214B12"/>
    <w:multiLevelType w:val="hybridMultilevel"/>
    <w:tmpl w:val="6AC6C23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15:restartNumberingAfterBreak="0">
    <w:nsid w:val="2B157FCD"/>
    <w:multiLevelType w:val="hybridMultilevel"/>
    <w:tmpl w:val="DA209B2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E2"/>
    <w:rsid w:val="001B118B"/>
    <w:rsid w:val="00275967"/>
    <w:rsid w:val="002B3B82"/>
    <w:rsid w:val="003F5164"/>
    <w:rsid w:val="00403C72"/>
    <w:rsid w:val="00472E01"/>
    <w:rsid w:val="005365AF"/>
    <w:rsid w:val="005C06F2"/>
    <w:rsid w:val="007259E7"/>
    <w:rsid w:val="007E31E2"/>
    <w:rsid w:val="00891FF1"/>
    <w:rsid w:val="008A6998"/>
    <w:rsid w:val="009906B3"/>
    <w:rsid w:val="00A830DD"/>
    <w:rsid w:val="00A907BA"/>
    <w:rsid w:val="00B66EB8"/>
    <w:rsid w:val="00B7443B"/>
    <w:rsid w:val="00C573C2"/>
    <w:rsid w:val="00D77387"/>
    <w:rsid w:val="00DD233C"/>
    <w:rsid w:val="00DF3E30"/>
    <w:rsid w:val="00E62BD3"/>
    <w:rsid w:val="00EF3FD9"/>
    <w:rsid w:val="00F31B2B"/>
    <w:rsid w:val="59577B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BC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01"/>
    <w:pPr>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7E31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1E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E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1,Body Text Char Char,Body Text Char1 Char Char1,Body Text Char Char Char1 Char,Char Char Char Char Char1 Char,Body Text Char Char Char Char Char,Char Char Char Char Char Char Char,Body Text Char Char1 Char Char"/>
    <w:basedOn w:val="Normal"/>
    <w:link w:val="BodyTextChar"/>
    <w:qFormat/>
    <w:rsid w:val="00D77387"/>
    <w:pPr>
      <w:spacing w:after="180"/>
      <w:jc w:val="left"/>
    </w:pPr>
    <w:rPr>
      <w:rFonts w:ascii="Arial" w:eastAsia="Times New Roman" w:hAnsi="Arial" w:cs="Times New Roman"/>
    </w:rPr>
  </w:style>
  <w:style w:type="character" w:customStyle="1" w:styleId="BodyTextChar">
    <w:name w:val="Body Text Char"/>
    <w:aliases w:val="Body Text Char1 Char,Body Text Char Char Char,Body Text Char1 Char Char1 Char,Body Text Char Char Char1 Char Char,Char Char Char Char Char1 Char Char,Body Text Char Char Char Char Char Char,Char Char Char Char Char Char Char Char"/>
    <w:basedOn w:val="DefaultParagraphFont"/>
    <w:link w:val="BodyText"/>
    <w:rsid w:val="00D77387"/>
    <w:rPr>
      <w:rFonts w:ascii="Arial" w:eastAsia="Times New Roman" w:hAnsi="Arial" w:cs="Times New Roman"/>
      <w:sz w:val="20"/>
    </w:rPr>
  </w:style>
  <w:style w:type="paragraph" w:customStyle="1" w:styleId="TableParagraph">
    <w:name w:val="Table Paragraph"/>
    <w:basedOn w:val="Normal"/>
    <w:uiPriority w:val="1"/>
    <w:qFormat/>
    <w:rsid w:val="00E62BD3"/>
    <w:pPr>
      <w:widowControl w:val="0"/>
      <w:autoSpaceDE w:val="0"/>
      <w:autoSpaceDN w:val="0"/>
      <w:jc w:val="left"/>
    </w:pPr>
    <w:rPr>
      <w:rFonts w:ascii="Calibri" w:eastAsia="Calibri" w:hAnsi="Calibri" w:cs="Calibri"/>
      <w:sz w:val="22"/>
      <w:szCs w:val="22"/>
      <w:lang w:val="en-US"/>
    </w:rPr>
  </w:style>
  <w:style w:type="paragraph" w:styleId="NoSpacing">
    <w:name w:val="No Spacing"/>
    <w:uiPriority w:val="1"/>
    <w:qFormat/>
    <w:rsid w:val="00E62BD3"/>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FE0CB-2573-4C39-A44C-0DF661CAB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05136-6679-4417-901E-B143161FC78F}">
  <ds:schemaRefs>
    <ds:schemaRef ds:uri="http://schemas.microsoft.com/sharepoint/v3/contenttype/forms"/>
  </ds:schemaRefs>
</ds:datastoreItem>
</file>

<file path=customXml/itemProps3.xml><?xml version="1.0" encoding="utf-8"?>
<ds:datastoreItem xmlns:ds="http://schemas.openxmlformats.org/officeDocument/2006/customXml" ds:itemID="{CA6120FD-4985-4759-B7DD-6B4FF17C7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Marilyn Lean</cp:lastModifiedBy>
  <cp:revision>2</cp:revision>
  <dcterms:created xsi:type="dcterms:W3CDTF">2020-07-29T09:58:00Z</dcterms:created>
  <dcterms:modified xsi:type="dcterms:W3CDTF">2020-07-29T09:58:00Z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ies>
</file>